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513C3" w14:textId="77777777" w:rsidR="005C32FA" w:rsidRPr="00BC4881" w:rsidRDefault="005C32FA" w:rsidP="005C32FA">
      <w:pPr>
        <w:jc w:val="center"/>
        <w:rPr>
          <w:rFonts w:cstheme="minorHAnsi"/>
          <w:b/>
          <w:color w:val="0070C0"/>
          <w:sz w:val="32"/>
          <w:u w:val="single"/>
        </w:rPr>
      </w:pPr>
      <w:r w:rsidRPr="00BC4881">
        <w:rPr>
          <w:rFonts w:cstheme="minorHAnsi"/>
          <w:b/>
          <w:color w:val="0070C0"/>
          <w:sz w:val="32"/>
          <w:u w:val="single"/>
        </w:rPr>
        <w:t>PART C – SAMPLE NOTICE OF TERMINATION FOR RENT ARREARS</w:t>
      </w:r>
    </w:p>
    <w:p w14:paraId="2BE3DFD5" w14:textId="77777777" w:rsidR="005C32FA" w:rsidRPr="00BC4881" w:rsidRDefault="005C32FA" w:rsidP="005C32FA">
      <w:pPr>
        <w:spacing w:line="240" w:lineRule="auto"/>
        <w:rPr>
          <w:rFonts w:cstheme="minorHAnsi"/>
        </w:rPr>
      </w:pPr>
    </w:p>
    <w:p w14:paraId="600EA680" w14:textId="77777777" w:rsidR="005C32FA" w:rsidRPr="00BC4881" w:rsidRDefault="005C32FA" w:rsidP="005C32FA">
      <w:pPr>
        <w:spacing w:line="240" w:lineRule="auto"/>
        <w:rPr>
          <w:rFonts w:cstheme="minorHAnsi"/>
        </w:rPr>
      </w:pPr>
      <w:r w:rsidRPr="00BC4881">
        <w:rPr>
          <w:rFonts w:cstheme="minorHAnsi"/>
        </w:rPr>
        <w:t xml:space="preserve">To: </w:t>
      </w:r>
      <w:r w:rsidRPr="00BC4881">
        <w:rPr>
          <w:rFonts w:cstheme="minorHAnsi"/>
          <w:color w:val="FF0000"/>
        </w:rPr>
        <w:t>(insert name of tenant(s))</w:t>
      </w:r>
    </w:p>
    <w:p w14:paraId="2D165837" w14:textId="77777777" w:rsidR="005C32FA" w:rsidRPr="00BC4881" w:rsidRDefault="005C32FA" w:rsidP="005C32FA">
      <w:pPr>
        <w:spacing w:line="240" w:lineRule="auto"/>
        <w:rPr>
          <w:rFonts w:cstheme="minorHAnsi"/>
        </w:rPr>
      </w:pPr>
    </w:p>
    <w:p w14:paraId="4D42F60B" w14:textId="77777777" w:rsidR="005C32FA" w:rsidRPr="00BC4881" w:rsidRDefault="005C32FA" w:rsidP="005C32FA">
      <w:pPr>
        <w:spacing w:line="240" w:lineRule="auto"/>
        <w:rPr>
          <w:rFonts w:cstheme="minorHAnsi"/>
          <w:color w:val="FF0000"/>
          <w:w w:val="110"/>
        </w:rPr>
      </w:pPr>
      <w:r w:rsidRPr="00BC4881">
        <w:rPr>
          <w:rFonts w:cstheme="minorHAnsi"/>
        </w:rPr>
        <w:t xml:space="preserve">Your tenancy at the dwelling of: </w:t>
      </w:r>
      <w:r w:rsidRPr="00BC4881">
        <w:rPr>
          <w:rFonts w:cstheme="minorHAnsi"/>
          <w:color w:val="FF0000"/>
        </w:rPr>
        <w:t>(insert address of rented dwelling: Town, County, Eircode)</w:t>
      </w:r>
    </w:p>
    <w:p w14:paraId="1CE5E974" w14:textId="77777777" w:rsidR="005C32FA" w:rsidRPr="00BC4881" w:rsidRDefault="005C32FA" w:rsidP="005C32FA">
      <w:pPr>
        <w:spacing w:line="240" w:lineRule="auto"/>
        <w:rPr>
          <w:rFonts w:cstheme="minorHAnsi"/>
          <w:color w:val="FF0000"/>
        </w:rPr>
      </w:pPr>
      <w:r w:rsidRPr="00BC4881">
        <w:rPr>
          <w:rFonts w:cstheme="minorHAnsi"/>
          <w:color w:val="FF0000"/>
        </w:rPr>
        <w:t>(</w:t>
      </w:r>
      <w:r w:rsidRPr="00BC4881">
        <w:rPr>
          <w:rFonts w:cstheme="minorHAnsi"/>
          <w:color w:val="FF0000"/>
          <w:w w:val="110"/>
        </w:rPr>
        <w:t>Insert Registration Number RT)</w:t>
      </w:r>
    </w:p>
    <w:p w14:paraId="3B39B85E" w14:textId="77777777" w:rsidR="005C32FA" w:rsidRPr="00BC4881" w:rsidRDefault="005C32FA" w:rsidP="005C32FA">
      <w:pPr>
        <w:spacing w:line="240" w:lineRule="auto"/>
        <w:rPr>
          <w:rFonts w:cstheme="minorHAnsi"/>
        </w:rPr>
      </w:pPr>
      <w:r w:rsidRPr="00BC4881">
        <w:rPr>
          <w:rFonts w:cstheme="minorHAnsi"/>
        </w:rPr>
        <w:t xml:space="preserve">will terminate on: </w:t>
      </w:r>
      <w:r w:rsidRPr="00BC4881">
        <w:rPr>
          <w:rFonts w:cstheme="minorHAnsi"/>
          <w:color w:val="FF0000"/>
        </w:rPr>
        <w:t>(insert date)</w:t>
      </w:r>
    </w:p>
    <w:p w14:paraId="3062D4F4" w14:textId="77777777" w:rsidR="005C32FA" w:rsidRPr="00BC4881" w:rsidRDefault="005C32FA" w:rsidP="005C32FA">
      <w:pPr>
        <w:spacing w:line="240" w:lineRule="auto"/>
        <w:rPr>
          <w:rFonts w:cstheme="minorHAnsi"/>
          <w:b/>
          <w:i/>
          <w:color w:val="FF0000"/>
          <w:w w:val="105"/>
        </w:rPr>
      </w:pPr>
      <w:r w:rsidRPr="00BC4881">
        <w:rPr>
          <w:rFonts w:cstheme="minorHAnsi"/>
          <w:b/>
          <w:i/>
          <w:color w:val="FF0000"/>
          <w:w w:val="110"/>
        </w:rPr>
        <w:t>(Please</w:t>
      </w:r>
      <w:r w:rsidRPr="00BC4881">
        <w:rPr>
          <w:rFonts w:cstheme="minorHAnsi"/>
          <w:b/>
          <w:i/>
          <w:color w:val="FF0000"/>
          <w:spacing w:val="-11"/>
          <w:w w:val="110"/>
        </w:rPr>
        <w:t xml:space="preserve"> </w:t>
      </w:r>
      <w:r w:rsidRPr="00BC4881">
        <w:rPr>
          <w:rFonts w:cstheme="minorHAnsi"/>
          <w:b/>
          <w:i/>
          <w:color w:val="FF0000"/>
          <w:w w:val="110"/>
        </w:rPr>
        <w:t>see</w:t>
      </w:r>
      <w:r w:rsidRPr="00BC4881">
        <w:rPr>
          <w:rFonts w:cstheme="minorHAnsi"/>
          <w:b/>
          <w:i/>
          <w:color w:val="FF0000"/>
          <w:spacing w:val="-11"/>
          <w:w w:val="110"/>
        </w:rPr>
        <w:t xml:space="preserve"> </w:t>
      </w:r>
      <w:r w:rsidRPr="00BC4881">
        <w:rPr>
          <w:rFonts w:cstheme="minorHAnsi"/>
          <w:b/>
          <w:i/>
          <w:color w:val="FF0000"/>
          <w:w w:val="110"/>
        </w:rPr>
        <w:t>Step</w:t>
      </w:r>
      <w:r w:rsidRPr="00BC4881">
        <w:rPr>
          <w:rFonts w:cstheme="minorHAnsi"/>
          <w:b/>
          <w:i/>
          <w:color w:val="FF0000"/>
          <w:spacing w:val="-11"/>
          <w:w w:val="110"/>
        </w:rPr>
        <w:t xml:space="preserve"> </w:t>
      </w:r>
      <w:r w:rsidRPr="00BC4881">
        <w:rPr>
          <w:rFonts w:cstheme="minorHAnsi"/>
          <w:b/>
          <w:i/>
          <w:color w:val="FF0000"/>
          <w:w w:val="110"/>
        </w:rPr>
        <w:t>6</w:t>
      </w:r>
      <w:r w:rsidRPr="00BC4881">
        <w:rPr>
          <w:rFonts w:cstheme="minorHAnsi"/>
          <w:b/>
          <w:i/>
          <w:color w:val="FF0000"/>
          <w:spacing w:val="-11"/>
          <w:w w:val="110"/>
        </w:rPr>
        <w:t xml:space="preserve"> </w:t>
      </w:r>
      <w:r w:rsidRPr="00BC4881">
        <w:rPr>
          <w:rFonts w:cstheme="minorHAnsi"/>
          <w:b/>
          <w:i/>
          <w:color w:val="FF0000"/>
          <w:w w:val="110"/>
        </w:rPr>
        <w:t>(Service</w:t>
      </w:r>
      <w:r w:rsidRPr="00BC4881">
        <w:rPr>
          <w:rFonts w:cstheme="minorHAnsi"/>
          <w:b/>
          <w:i/>
          <w:color w:val="FF0000"/>
          <w:spacing w:val="-11"/>
          <w:w w:val="110"/>
        </w:rPr>
        <w:t xml:space="preserve"> </w:t>
      </w:r>
      <w:r w:rsidRPr="00BC4881">
        <w:rPr>
          <w:rFonts w:cstheme="minorHAnsi"/>
          <w:b/>
          <w:i/>
          <w:color w:val="FF0000"/>
          <w:w w:val="110"/>
        </w:rPr>
        <w:t>of</w:t>
      </w:r>
      <w:r w:rsidRPr="00BC4881">
        <w:rPr>
          <w:rFonts w:cstheme="minorHAnsi"/>
          <w:b/>
          <w:i/>
          <w:color w:val="FF0000"/>
          <w:spacing w:val="-11"/>
          <w:w w:val="110"/>
        </w:rPr>
        <w:t xml:space="preserve"> </w:t>
      </w:r>
      <w:r w:rsidRPr="00BC4881">
        <w:rPr>
          <w:rFonts w:cstheme="minorHAnsi"/>
          <w:b/>
          <w:i/>
          <w:color w:val="FF0000"/>
          <w:w w:val="110"/>
        </w:rPr>
        <w:t>Notice</w:t>
      </w:r>
      <w:r w:rsidRPr="00BC4881">
        <w:rPr>
          <w:rFonts w:cstheme="minorHAnsi"/>
          <w:b/>
          <w:i/>
          <w:color w:val="FF0000"/>
          <w:spacing w:val="-11"/>
          <w:w w:val="110"/>
        </w:rPr>
        <w:t xml:space="preserve"> </w:t>
      </w:r>
      <w:r w:rsidRPr="00BC4881">
        <w:rPr>
          <w:rFonts w:cstheme="minorHAnsi"/>
          <w:b/>
          <w:i/>
          <w:color w:val="FF0000"/>
          <w:w w:val="110"/>
        </w:rPr>
        <w:t>of</w:t>
      </w:r>
      <w:r w:rsidRPr="00BC4881">
        <w:rPr>
          <w:rFonts w:cstheme="minorHAnsi"/>
          <w:b/>
          <w:i/>
          <w:color w:val="FF0000"/>
          <w:spacing w:val="-11"/>
          <w:w w:val="110"/>
        </w:rPr>
        <w:t xml:space="preserve"> </w:t>
      </w:r>
      <w:r w:rsidRPr="00BC4881">
        <w:rPr>
          <w:rFonts w:cstheme="minorHAnsi"/>
          <w:b/>
          <w:i/>
          <w:color w:val="FF0000"/>
          <w:w w:val="110"/>
        </w:rPr>
        <w:t>Termination)</w:t>
      </w:r>
      <w:r w:rsidRPr="00BC4881">
        <w:rPr>
          <w:rFonts w:cstheme="minorHAnsi"/>
          <w:b/>
          <w:i/>
          <w:color w:val="FF0000"/>
          <w:spacing w:val="-11"/>
          <w:w w:val="110"/>
        </w:rPr>
        <w:t xml:space="preserve"> </w:t>
      </w:r>
      <w:r w:rsidRPr="00BC4881">
        <w:rPr>
          <w:rFonts w:cstheme="minorHAnsi"/>
          <w:b/>
          <w:i/>
          <w:color w:val="FF0000"/>
          <w:w w:val="110"/>
        </w:rPr>
        <w:t>for</w:t>
      </w:r>
      <w:r w:rsidRPr="00BC4881">
        <w:rPr>
          <w:rFonts w:cstheme="minorHAnsi"/>
          <w:b/>
          <w:i/>
          <w:color w:val="FF0000"/>
          <w:spacing w:val="-11"/>
          <w:w w:val="110"/>
        </w:rPr>
        <w:t xml:space="preserve"> </w:t>
      </w:r>
      <w:r w:rsidRPr="00BC4881">
        <w:rPr>
          <w:rFonts w:cstheme="minorHAnsi"/>
          <w:b/>
          <w:i/>
          <w:color w:val="FF0000"/>
          <w:w w:val="110"/>
        </w:rPr>
        <w:t>the</w:t>
      </w:r>
      <w:r w:rsidRPr="00BC4881">
        <w:rPr>
          <w:rFonts w:cstheme="minorHAnsi"/>
          <w:b/>
          <w:i/>
          <w:color w:val="FF0000"/>
          <w:spacing w:val="-11"/>
          <w:w w:val="110"/>
        </w:rPr>
        <w:t xml:space="preserve"> </w:t>
      </w:r>
      <w:r w:rsidRPr="00BC4881">
        <w:rPr>
          <w:rFonts w:cstheme="minorHAnsi"/>
          <w:b/>
          <w:i/>
          <w:color w:val="FF0000"/>
          <w:w w:val="110"/>
        </w:rPr>
        <w:t>termination</w:t>
      </w:r>
      <w:r w:rsidRPr="00BC4881">
        <w:rPr>
          <w:rFonts w:cstheme="minorHAnsi"/>
          <w:b/>
          <w:i/>
          <w:color w:val="FF0000"/>
          <w:spacing w:val="-11"/>
          <w:w w:val="110"/>
        </w:rPr>
        <w:t xml:space="preserve"> </w:t>
      </w:r>
      <w:r w:rsidRPr="00BC4881">
        <w:rPr>
          <w:rFonts w:cstheme="minorHAnsi"/>
          <w:b/>
          <w:i/>
          <w:color w:val="FF0000"/>
          <w:w w:val="110"/>
        </w:rPr>
        <w:t>notice</w:t>
      </w:r>
      <w:r w:rsidRPr="00BC4881">
        <w:rPr>
          <w:rFonts w:cstheme="minorHAnsi"/>
          <w:b/>
          <w:i/>
          <w:color w:val="FF0000"/>
          <w:spacing w:val="-11"/>
          <w:w w:val="110"/>
        </w:rPr>
        <w:t xml:space="preserve"> </w:t>
      </w:r>
      <w:r w:rsidRPr="00BC4881">
        <w:rPr>
          <w:rFonts w:cstheme="minorHAnsi"/>
          <w:b/>
          <w:i/>
          <w:color w:val="FF0000"/>
          <w:w w:val="110"/>
        </w:rPr>
        <w:t>period</w:t>
      </w:r>
      <w:r w:rsidRPr="00BC4881">
        <w:rPr>
          <w:rFonts w:cstheme="minorHAnsi"/>
          <w:b/>
          <w:i/>
          <w:color w:val="FF0000"/>
          <w:spacing w:val="-11"/>
          <w:w w:val="110"/>
        </w:rPr>
        <w:t xml:space="preserve"> </w:t>
      </w:r>
      <w:r w:rsidRPr="00BC4881">
        <w:rPr>
          <w:rFonts w:cstheme="minorHAnsi"/>
          <w:b/>
          <w:i/>
          <w:color w:val="FF0000"/>
          <w:w w:val="110"/>
        </w:rPr>
        <w:t>relevant</w:t>
      </w:r>
      <w:r w:rsidRPr="00BC4881">
        <w:rPr>
          <w:rFonts w:cstheme="minorHAnsi"/>
          <w:b/>
          <w:i/>
          <w:color w:val="FF0000"/>
          <w:spacing w:val="-11"/>
          <w:w w:val="110"/>
        </w:rPr>
        <w:t xml:space="preserve"> </w:t>
      </w:r>
      <w:r w:rsidRPr="00BC4881">
        <w:rPr>
          <w:rFonts w:cstheme="minorHAnsi"/>
          <w:b/>
          <w:i/>
          <w:color w:val="FF0000"/>
          <w:w w:val="110"/>
        </w:rPr>
        <w:t>to</w:t>
      </w:r>
      <w:r w:rsidRPr="00BC4881">
        <w:rPr>
          <w:rFonts w:cstheme="minorHAnsi"/>
          <w:b/>
          <w:i/>
          <w:color w:val="FF0000"/>
          <w:spacing w:val="-11"/>
          <w:w w:val="110"/>
        </w:rPr>
        <w:t xml:space="preserve"> </w:t>
      </w:r>
      <w:r w:rsidRPr="00BC4881">
        <w:rPr>
          <w:rFonts w:cstheme="minorHAnsi"/>
          <w:b/>
          <w:i/>
          <w:color w:val="FF0000"/>
          <w:w w:val="110"/>
        </w:rPr>
        <w:t>your</w:t>
      </w:r>
      <w:r w:rsidRPr="00BC4881">
        <w:rPr>
          <w:rFonts w:cstheme="minorHAnsi"/>
          <w:b/>
          <w:i/>
          <w:color w:val="FF0000"/>
          <w:spacing w:val="-11"/>
          <w:w w:val="110"/>
        </w:rPr>
        <w:t xml:space="preserve"> </w:t>
      </w:r>
      <w:r w:rsidRPr="00BC4881">
        <w:rPr>
          <w:rFonts w:cstheme="minorHAnsi"/>
          <w:b/>
          <w:i/>
          <w:color w:val="FF0000"/>
          <w:w w:val="110"/>
        </w:rPr>
        <w:t>tenancy. Note:</w:t>
      </w:r>
      <w:r w:rsidRPr="00BC4881">
        <w:rPr>
          <w:rFonts w:cstheme="minorHAnsi"/>
          <w:b/>
          <w:i/>
          <w:color w:val="FF0000"/>
          <w:spacing w:val="-10"/>
          <w:w w:val="110"/>
        </w:rPr>
        <w:t xml:space="preserve"> </w:t>
      </w:r>
      <w:r w:rsidRPr="00BC4881">
        <w:rPr>
          <w:rFonts w:cstheme="minorHAnsi"/>
          <w:b/>
          <w:i/>
          <w:color w:val="FF0000"/>
          <w:w w:val="110"/>
        </w:rPr>
        <w:t>In</w:t>
      </w:r>
      <w:r w:rsidRPr="00BC4881">
        <w:rPr>
          <w:rFonts w:cstheme="minorHAnsi"/>
          <w:b/>
          <w:i/>
          <w:color w:val="FF0000"/>
          <w:spacing w:val="-10"/>
          <w:w w:val="110"/>
        </w:rPr>
        <w:t xml:space="preserve"> </w:t>
      </w:r>
      <w:r w:rsidRPr="00BC4881">
        <w:rPr>
          <w:rFonts w:cstheme="minorHAnsi"/>
          <w:b/>
          <w:i/>
          <w:color w:val="FF0000"/>
          <w:w w:val="110"/>
        </w:rPr>
        <w:t>respect</w:t>
      </w:r>
      <w:r w:rsidRPr="00BC4881">
        <w:rPr>
          <w:rFonts w:cstheme="minorHAnsi"/>
          <w:b/>
          <w:i/>
          <w:color w:val="FF0000"/>
          <w:spacing w:val="-10"/>
          <w:w w:val="110"/>
        </w:rPr>
        <w:t xml:space="preserve"> </w:t>
      </w:r>
      <w:r w:rsidRPr="00BC4881">
        <w:rPr>
          <w:rFonts w:cstheme="minorHAnsi"/>
          <w:b/>
          <w:i/>
          <w:color w:val="FF0000"/>
          <w:w w:val="110"/>
        </w:rPr>
        <w:t>of</w:t>
      </w:r>
      <w:r w:rsidRPr="00BC4881">
        <w:rPr>
          <w:rFonts w:cstheme="minorHAnsi"/>
          <w:b/>
          <w:i/>
          <w:color w:val="FF0000"/>
          <w:spacing w:val="-10"/>
          <w:w w:val="110"/>
        </w:rPr>
        <w:t xml:space="preserve"> </w:t>
      </w:r>
      <w:r w:rsidRPr="00BC4881">
        <w:rPr>
          <w:rFonts w:cstheme="minorHAnsi"/>
          <w:b/>
          <w:i/>
          <w:color w:val="FF0000"/>
          <w:w w:val="110"/>
        </w:rPr>
        <w:t>a</w:t>
      </w:r>
      <w:r w:rsidRPr="00BC4881">
        <w:rPr>
          <w:rFonts w:cstheme="minorHAnsi"/>
          <w:b/>
          <w:i/>
          <w:color w:val="FF0000"/>
          <w:spacing w:val="-10"/>
          <w:w w:val="110"/>
        </w:rPr>
        <w:t xml:space="preserve"> </w:t>
      </w:r>
      <w:r w:rsidRPr="00BC4881">
        <w:rPr>
          <w:rFonts w:cstheme="minorHAnsi"/>
          <w:b/>
          <w:i/>
          <w:color w:val="FF0000"/>
          <w:w w:val="110"/>
        </w:rPr>
        <w:t>Notice</w:t>
      </w:r>
      <w:r w:rsidRPr="00BC4881">
        <w:rPr>
          <w:rFonts w:cstheme="minorHAnsi"/>
          <w:b/>
          <w:i/>
          <w:color w:val="FF0000"/>
          <w:spacing w:val="-10"/>
          <w:w w:val="110"/>
        </w:rPr>
        <w:t xml:space="preserve"> </w:t>
      </w:r>
      <w:r w:rsidRPr="00BC4881">
        <w:rPr>
          <w:rFonts w:cstheme="minorHAnsi"/>
          <w:b/>
          <w:i/>
          <w:color w:val="FF0000"/>
          <w:w w:val="110"/>
        </w:rPr>
        <w:t>of</w:t>
      </w:r>
      <w:r w:rsidRPr="00BC4881">
        <w:rPr>
          <w:rFonts w:cstheme="minorHAnsi"/>
          <w:b/>
          <w:i/>
          <w:color w:val="FF0000"/>
          <w:spacing w:val="-10"/>
          <w:w w:val="110"/>
        </w:rPr>
        <w:t xml:space="preserve"> </w:t>
      </w:r>
      <w:r w:rsidRPr="00BC4881">
        <w:rPr>
          <w:rFonts w:cstheme="minorHAnsi"/>
          <w:b/>
          <w:i/>
          <w:color w:val="FF0000"/>
          <w:w w:val="110"/>
        </w:rPr>
        <w:t>Termination,</w:t>
      </w:r>
      <w:r w:rsidRPr="00BC4881">
        <w:rPr>
          <w:rFonts w:cstheme="minorHAnsi"/>
          <w:b/>
          <w:i/>
          <w:color w:val="FF0000"/>
          <w:spacing w:val="-10"/>
          <w:w w:val="110"/>
        </w:rPr>
        <w:t xml:space="preserve"> </w:t>
      </w:r>
      <w:r w:rsidRPr="00BC4881">
        <w:rPr>
          <w:rFonts w:cstheme="minorHAnsi"/>
          <w:b/>
          <w:i/>
          <w:color w:val="FF0000"/>
          <w:w w:val="110"/>
        </w:rPr>
        <w:t>for</w:t>
      </w:r>
      <w:r w:rsidRPr="00BC4881">
        <w:rPr>
          <w:rFonts w:cstheme="minorHAnsi"/>
          <w:b/>
          <w:i/>
          <w:color w:val="FF0000"/>
          <w:spacing w:val="-10"/>
          <w:w w:val="110"/>
        </w:rPr>
        <w:t xml:space="preserve"> </w:t>
      </w:r>
      <w:r w:rsidRPr="00BC4881">
        <w:rPr>
          <w:rFonts w:cstheme="minorHAnsi"/>
          <w:b/>
          <w:i/>
          <w:color w:val="FF0000"/>
          <w:w w:val="110"/>
        </w:rPr>
        <w:t>counting</w:t>
      </w:r>
      <w:r w:rsidRPr="00BC4881">
        <w:rPr>
          <w:rFonts w:cstheme="minorHAnsi"/>
          <w:b/>
          <w:i/>
          <w:color w:val="FF0000"/>
          <w:spacing w:val="-10"/>
          <w:w w:val="110"/>
        </w:rPr>
        <w:t xml:space="preserve"> </w:t>
      </w:r>
      <w:r w:rsidRPr="00BC4881">
        <w:rPr>
          <w:rFonts w:cstheme="minorHAnsi"/>
          <w:b/>
          <w:i/>
          <w:color w:val="FF0000"/>
          <w:w w:val="110"/>
        </w:rPr>
        <w:t>purposes,</w:t>
      </w:r>
      <w:r w:rsidRPr="00BC4881">
        <w:rPr>
          <w:rFonts w:cstheme="minorHAnsi"/>
          <w:b/>
          <w:i/>
          <w:color w:val="FF0000"/>
          <w:spacing w:val="-10"/>
          <w:w w:val="110"/>
        </w:rPr>
        <w:t xml:space="preserve"> </w:t>
      </w:r>
      <w:r w:rsidRPr="00BC4881">
        <w:rPr>
          <w:rFonts w:cstheme="minorHAnsi"/>
          <w:b/>
          <w:i/>
          <w:color w:val="FF0000"/>
          <w:w w:val="110"/>
        </w:rPr>
        <w:t>day</w:t>
      </w:r>
      <w:r w:rsidRPr="00BC4881">
        <w:rPr>
          <w:rFonts w:cstheme="minorHAnsi"/>
          <w:b/>
          <w:i/>
          <w:color w:val="FF0000"/>
          <w:spacing w:val="-10"/>
          <w:w w:val="110"/>
        </w:rPr>
        <w:t xml:space="preserve"> </w:t>
      </w:r>
      <w:r w:rsidRPr="00BC4881">
        <w:rPr>
          <w:rFonts w:cstheme="minorHAnsi"/>
          <w:b/>
          <w:i/>
          <w:color w:val="FF0000"/>
          <w:w w:val="110"/>
        </w:rPr>
        <w:t>1</w:t>
      </w:r>
      <w:r w:rsidRPr="00BC4881">
        <w:rPr>
          <w:rFonts w:cstheme="minorHAnsi"/>
          <w:b/>
          <w:i/>
          <w:color w:val="FF0000"/>
          <w:spacing w:val="-10"/>
          <w:w w:val="110"/>
        </w:rPr>
        <w:t xml:space="preserve"> </w:t>
      </w:r>
      <w:r w:rsidRPr="00BC4881">
        <w:rPr>
          <w:rFonts w:cstheme="minorHAnsi"/>
          <w:b/>
          <w:i/>
          <w:color w:val="FF0000"/>
          <w:w w:val="110"/>
        </w:rPr>
        <w:t>of</w:t>
      </w:r>
      <w:r w:rsidRPr="00BC4881">
        <w:rPr>
          <w:rFonts w:cstheme="minorHAnsi"/>
          <w:b/>
          <w:i/>
          <w:color w:val="FF0000"/>
          <w:spacing w:val="-10"/>
          <w:w w:val="110"/>
        </w:rPr>
        <w:t xml:space="preserve"> </w:t>
      </w:r>
      <w:r w:rsidRPr="00BC4881">
        <w:rPr>
          <w:rFonts w:cstheme="minorHAnsi"/>
          <w:b/>
          <w:i/>
          <w:color w:val="FF0000"/>
          <w:w w:val="110"/>
        </w:rPr>
        <w:t>the</w:t>
      </w:r>
      <w:r w:rsidRPr="00BC4881">
        <w:rPr>
          <w:rFonts w:cstheme="minorHAnsi"/>
          <w:b/>
          <w:i/>
          <w:color w:val="FF0000"/>
          <w:spacing w:val="-10"/>
          <w:w w:val="110"/>
        </w:rPr>
        <w:t xml:space="preserve"> </w:t>
      </w:r>
      <w:r w:rsidRPr="00BC4881">
        <w:rPr>
          <w:rFonts w:cstheme="minorHAnsi"/>
          <w:b/>
          <w:i/>
          <w:color w:val="FF0000"/>
          <w:w w:val="110"/>
        </w:rPr>
        <w:t>notice</w:t>
      </w:r>
      <w:r w:rsidRPr="00BC4881">
        <w:rPr>
          <w:rFonts w:cstheme="minorHAnsi"/>
          <w:b/>
          <w:i/>
          <w:color w:val="FF0000"/>
          <w:spacing w:val="-10"/>
          <w:w w:val="110"/>
        </w:rPr>
        <w:t xml:space="preserve"> </w:t>
      </w:r>
      <w:r w:rsidRPr="00BC4881">
        <w:rPr>
          <w:rFonts w:cstheme="minorHAnsi"/>
          <w:b/>
          <w:i/>
          <w:color w:val="FF0000"/>
          <w:w w:val="110"/>
        </w:rPr>
        <w:t>period</w:t>
      </w:r>
      <w:r w:rsidRPr="00BC4881">
        <w:rPr>
          <w:rFonts w:cstheme="minorHAnsi"/>
          <w:b/>
          <w:i/>
          <w:color w:val="FF0000"/>
          <w:spacing w:val="-10"/>
          <w:w w:val="110"/>
        </w:rPr>
        <w:t xml:space="preserve"> </w:t>
      </w:r>
      <w:r w:rsidRPr="00BC4881">
        <w:rPr>
          <w:rFonts w:cstheme="minorHAnsi"/>
          <w:b/>
          <w:i/>
          <w:color w:val="FF0000"/>
          <w:w w:val="110"/>
        </w:rPr>
        <w:t>begins</w:t>
      </w:r>
      <w:r w:rsidRPr="00BC4881">
        <w:rPr>
          <w:rFonts w:cstheme="minorHAnsi"/>
          <w:b/>
          <w:i/>
          <w:color w:val="FF0000"/>
          <w:spacing w:val="-10"/>
          <w:w w:val="110"/>
        </w:rPr>
        <w:t xml:space="preserve"> </w:t>
      </w:r>
      <w:r w:rsidRPr="00BC4881">
        <w:rPr>
          <w:rFonts w:cstheme="minorHAnsi"/>
          <w:b/>
          <w:i/>
          <w:color w:val="FF0000"/>
          <w:w w:val="110"/>
        </w:rPr>
        <w:t>on</w:t>
      </w:r>
      <w:r w:rsidRPr="00BC4881">
        <w:rPr>
          <w:rFonts w:cstheme="minorHAnsi"/>
          <w:b/>
          <w:i/>
          <w:color w:val="FF0000"/>
          <w:spacing w:val="-10"/>
          <w:w w:val="110"/>
        </w:rPr>
        <w:t xml:space="preserve"> </w:t>
      </w:r>
      <w:r w:rsidRPr="00BC4881">
        <w:rPr>
          <w:rFonts w:cstheme="minorHAnsi"/>
          <w:b/>
          <w:i/>
          <w:color w:val="FF0000"/>
          <w:w w:val="110"/>
        </w:rPr>
        <w:t>the</w:t>
      </w:r>
      <w:r w:rsidRPr="00BC4881">
        <w:rPr>
          <w:rFonts w:cstheme="minorHAnsi"/>
          <w:b/>
          <w:i/>
          <w:color w:val="FF0000"/>
          <w:spacing w:val="-10"/>
          <w:w w:val="110"/>
        </w:rPr>
        <w:t xml:space="preserve"> </w:t>
      </w:r>
      <w:r w:rsidRPr="00BC4881">
        <w:rPr>
          <w:rFonts w:cstheme="minorHAnsi"/>
          <w:b/>
          <w:i/>
          <w:color w:val="FF0000"/>
          <w:w w:val="110"/>
        </w:rPr>
        <w:t>day immediately</w:t>
      </w:r>
      <w:r w:rsidRPr="00BC4881">
        <w:rPr>
          <w:rFonts w:cstheme="minorHAnsi"/>
          <w:b/>
          <w:i/>
          <w:color w:val="FF0000"/>
          <w:spacing w:val="-13"/>
          <w:w w:val="110"/>
        </w:rPr>
        <w:t xml:space="preserve"> </w:t>
      </w:r>
      <w:r w:rsidRPr="00BC4881">
        <w:rPr>
          <w:rFonts w:cstheme="minorHAnsi"/>
          <w:b/>
          <w:i/>
          <w:color w:val="FF0000"/>
          <w:w w:val="110"/>
        </w:rPr>
        <w:t>following</w:t>
      </w:r>
      <w:r w:rsidRPr="00BC4881">
        <w:rPr>
          <w:rFonts w:cstheme="minorHAnsi"/>
          <w:b/>
          <w:i/>
          <w:color w:val="FF0000"/>
          <w:spacing w:val="-13"/>
          <w:w w:val="110"/>
        </w:rPr>
        <w:t xml:space="preserve"> </w:t>
      </w:r>
      <w:r w:rsidRPr="00BC4881">
        <w:rPr>
          <w:rFonts w:cstheme="minorHAnsi"/>
          <w:b/>
          <w:i/>
          <w:color w:val="FF0000"/>
          <w:w w:val="110"/>
        </w:rPr>
        <w:t>the</w:t>
      </w:r>
      <w:r w:rsidRPr="00BC4881">
        <w:rPr>
          <w:rFonts w:cstheme="minorHAnsi"/>
          <w:b/>
          <w:i/>
          <w:color w:val="FF0000"/>
          <w:spacing w:val="-13"/>
          <w:w w:val="110"/>
        </w:rPr>
        <w:t xml:space="preserve"> </w:t>
      </w:r>
      <w:r w:rsidRPr="00BC4881">
        <w:rPr>
          <w:rFonts w:cstheme="minorHAnsi"/>
          <w:b/>
          <w:i/>
          <w:color w:val="FF0000"/>
          <w:w w:val="110"/>
        </w:rPr>
        <w:t>date</w:t>
      </w:r>
      <w:r w:rsidRPr="00BC4881">
        <w:rPr>
          <w:rFonts w:cstheme="minorHAnsi"/>
          <w:b/>
          <w:i/>
          <w:color w:val="FF0000"/>
          <w:spacing w:val="-13"/>
          <w:w w:val="110"/>
        </w:rPr>
        <w:t xml:space="preserve"> </w:t>
      </w:r>
      <w:r w:rsidRPr="00BC4881">
        <w:rPr>
          <w:rFonts w:cstheme="minorHAnsi"/>
          <w:b/>
          <w:i/>
          <w:color w:val="FF0000"/>
          <w:w w:val="110"/>
        </w:rPr>
        <w:t>of</w:t>
      </w:r>
      <w:r w:rsidRPr="00BC4881">
        <w:rPr>
          <w:rFonts w:cstheme="minorHAnsi"/>
          <w:b/>
          <w:i/>
          <w:color w:val="FF0000"/>
          <w:spacing w:val="-13"/>
          <w:w w:val="110"/>
        </w:rPr>
        <w:t xml:space="preserve"> </w:t>
      </w:r>
      <w:r w:rsidRPr="00BC4881">
        <w:rPr>
          <w:rFonts w:cstheme="minorHAnsi"/>
          <w:b/>
          <w:i/>
          <w:color w:val="FF0000"/>
          <w:w w:val="110"/>
        </w:rPr>
        <w:t>service</w:t>
      </w:r>
      <w:r w:rsidRPr="00BC4881">
        <w:rPr>
          <w:rFonts w:cstheme="minorHAnsi"/>
          <w:b/>
          <w:i/>
          <w:color w:val="FF0000"/>
          <w:spacing w:val="-13"/>
          <w:w w:val="110"/>
        </w:rPr>
        <w:t xml:space="preserve"> </w:t>
      </w:r>
      <w:r w:rsidRPr="00BC4881">
        <w:rPr>
          <w:rFonts w:cstheme="minorHAnsi"/>
          <w:b/>
          <w:i/>
          <w:color w:val="FF0000"/>
          <w:w w:val="110"/>
        </w:rPr>
        <w:t>of</w:t>
      </w:r>
      <w:r w:rsidRPr="00BC4881">
        <w:rPr>
          <w:rFonts w:cstheme="minorHAnsi"/>
          <w:b/>
          <w:i/>
          <w:color w:val="FF0000"/>
          <w:spacing w:val="-13"/>
          <w:w w:val="110"/>
        </w:rPr>
        <w:t xml:space="preserve"> </w:t>
      </w:r>
      <w:r w:rsidRPr="00BC4881">
        <w:rPr>
          <w:rFonts w:cstheme="minorHAnsi"/>
          <w:b/>
          <w:i/>
          <w:color w:val="FF0000"/>
          <w:w w:val="110"/>
        </w:rPr>
        <w:t>the</w:t>
      </w:r>
      <w:r w:rsidRPr="00BC4881">
        <w:rPr>
          <w:rFonts w:cstheme="minorHAnsi"/>
          <w:b/>
          <w:i/>
          <w:color w:val="FF0000"/>
          <w:spacing w:val="-13"/>
          <w:w w:val="110"/>
        </w:rPr>
        <w:t xml:space="preserve"> </w:t>
      </w:r>
      <w:r w:rsidRPr="00BC4881">
        <w:rPr>
          <w:rFonts w:cstheme="minorHAnsi"/>
          <w:b/>
          <w:i/>
          <w:color w:val="FF0000"/>
          <w:w w:val="110"/>
        </w:rPr>
        <w:t>notice.</w:t>
      </w:r>
      <w:r w:rsidRPr="00BC4881">
        <w:rPr>
          <w:rFonts w:cstheme="minorHAnsi"/>
          <w:b/>
          <w:i/>
          <w:color w:val="FF0000"/>
          <w:spacing w:val="-13"/>
          <w:w w:val="110"/>
        </w:rPr>
        <w:t xml:space="preserve"> </w:t>
      </w:r>
      <w:r w:rsidRPr="00BC4881">
        <w:rPr>
          <w:rFonts w:cstheme="minorHAnsi"/>
          <w:b/>
          <w:i/>
          <w:color w:val="FF0000"/>
          <w:w w:val="110"/>
        </w:rPr>
        <w:t>The</w:t>
      </w:r>
      <w:r w:rsidRPr="00BC4881">
        <w:rPr>
          <w:rFonts w:cstheme="minorHAnsi"/>
          <w:b/>
          <w:i/>
          <w:color w:val="FF0000"/>
          <w:spacing w:val="-13"/>
          <w:w w:val="110"/>
        </w:rPr>
        <w:t xml:space="preserve"> </w:t>
      </w:r>
      <w:r w:rsidRPr="00BC4881">
        <w:rPr>
          <w:rFonts w:cstheme="minorHAnsi"/>
          <w:b/>
          <w:i/>
          <w:color w:val="FF0000"/>
          <w:w w:val="110"/>
        </w:rPr>
        <w:t>RTB</w:t>
      </w:r>
      <w:r w:rsidRPr="00BC4881">
        <w:rPr>
          <w:rFonts w:cstheme="minorHAnsi"/>
          <w:b/>
          <w:i/>
          <w:color w:val="FF0000"/>
          <w:spacing w:val="-13"/>
          <w:w w:val="110"/>
        </w:rPr>
        <w:t xml:space="preserve"> </w:t>
      </w:r>
      <w:r w:rsidRPr="00BC4881">
        <w:rPr>
          <w:rFonts w:cstheme="minorHAnsi"/>
          <w:b/>
          <w:i/>
          <w:color w:val="FF0000"/>
          <w:w w:val="110"/>
        </w:rPr>
        <w:t>recommends</w:t>
      </w:r>
      <w:r w:rsidRPr="00BC4881">
        <w:rPr>
          <w:rFonts w:cstheme="minorHAnsi"/>
          <w:b/>
          <w:i/>
          <w:color w:val="FF0000"/>
          <w:spacing w:val="-13"/>
          <w:w w:val="110"/>
        </w:rPr>
        <w:t xml:space="preserve"> </w:t>
      </w:r>
      <w:r w:rsidRPr="00BC4881">
        <w:rPr>
          <w:rFonts w:cstheme="minorHAnsi"/>
          <w:b/>
          <w:i/>
          <w:color w:val="FF0000"/>
          <w:w w:val="110"/>
        </w:rPr>
        <w:t>that</w:t>
      </w:r>
      <w:r w:rsidRPr="00BC4881">
        <w:rPr>
          <w:rFonts w:cstheme="minorHAnsi"/>
          <w:b/>
          <w:i/>
          <w:color w:val="FF0000"/>
          <w:spacing w:val="-13"/>
          <w:w w:val="110"/>
        </w:rPr>
        <w:t xml:space="preserve"> </w:t>
      </w:r>
      <w:r w:rsidRPr="00BC4881">
        <w:rPr>
          <w:rFonts w:cstheme="minorHAnsi"/>
          <w:b/>
          <w:i/>
          <w:color w:val="FF0000"/>
          <w:w w:val="110"/>
        </w:rPr>
        <w:t>you</w:t>
      </w:r>
      <w:r w:rsidRPr="00BC4881">
        <w:rPr>
          <w:rFonts w:cstheme="minorHAnsi"/>
          <w:b/>
          <w:i/>
          <w:color w:val="FF0000"/>
          <w:spacing w:val="-13"/>
          <w:w w:val="110"/>
        </w:rPr>
        <w:t xml:space="preserve"> </w:t>
      </w:r>
      <w:r w:rsidRPr="00BC4881">
        <w:rPr>
          <w:rFonts w:cstheme="minorHAnsi"/>
          <w:b/>
          <w:i/>
          <w:color w:val="FF0000"/>
          <w:w w:val="110"/>
        </w:rPr>
        <w:t>give</w:t>
      </w:r>
      <w:r w:rsidRPr="00BC4881">
        <w:rPr>
          <w:rFonts w:cstheme="minorHAnsi"/>
          <w:b/>
          <w:i/>
          <w:color w:val="FF0000"/>
          <w:spacing w:val="-13"/>
          <w:w w:val="110"/>
        </w:rPr>
        <w:t xml:space="preserve"> </w:t>
      </w:r>
      <w:r w:rsidRPr="00BC4881">
        <w:rPr>
          <w:rFonts w:cstheme="minorHAnsi"/>
          <w:b/>
          <w:i/>
          <w:color w:val="FF0000"/>
          <w:w w:val="110"/>
        </w:rPr>
        <w:t>additional</w:t>
      </w:r>
      <w:r w:rsidRPr="00BC4881">
        <w:rPr>
          <w:rFonts w:cstheme="minorHAnsi"/>
          <w:b/>
          <w:i/>
          <w:color w:val="FF0000"/>
          <w:spacing w:val="-13"/>
          <w:w w:val="110"/>
        </w:rPr>
        <w:t xml:space="preserve"> </w:t>
      </w:r>
      <w:r w:rsidRPr="00BC4881">
        <w:rPr>
          <w:rFonts w:cstheme="minorHAnsi"/>
          <w:b/>
          <w:i/>
          <w:color w:val="FF0000"/>
          <w:w w:val="110"/>
        </w:rPr>
        <w:t>days</w:t>
      </w:r>
      <w:r w:rsidRPr="00BC4881">
        <w:rPr>
          <w:rFonts w:cstheme="minorHAnsi"/>
          <w:b/>
          <w:i/>
          <w:color w:val="FF0000"/>
          <w:spacing w:val="-13"/>
          <w:w w:val="110"/>
        </w:rPr>
        <w:t xml:space="preserve"> </w:t>
      </w:r>
      <w:r w:rsidRPr="00BC4881">
        <w:rPr>
          <w:rFonts w:cstheme="minorHAnsi"/>
          <w:b/>
          <w:i/>
          <w:color w:val="FF0000"/>
          <w:w w:val="110"/>
        </w:rPr>
        <w:t xml:space="preserve">when </w:t>
      </w:r>
      <w:r w:rsidRPr="00BC4881">
        <w:rPr>
          <w:rFonts w:cstheme="minorHAnsi"/>
          <w:b/>
          <w:i/>
          <w:color w:val="FF0000"/>
          <w:w w:val="105"/>
        </w:rPr>
        <w:t>calculating</w:t>
      </w:r>
      <w:r w:rsidRPr="00BC4881">
        <w:rPr>
          <w:rFonts w:cstheme="minorHAnsi"/>
          <w:b/>
          <w:i/>
          <w:color w:val="FF0000"/>
          <w:spacing w:val="-26"/>
          <w:w w:val="105"/>
        </w:rPr>
        <w:t xml:space="preserve"> </w:t>
      </w:r>
      <w:r w:rsidRPr="00BC4881">
        <w:rPr>
          <w:rFonts w:cstheme="minorHAnsi"/>
          <w:b/>
          <w:i/>
          <w:color w:val="FF0000"/>
          <w:w w:val="105"/>
        </w:rPr>
        <w:t>the</w:t>
      </w:r>
      <w:r w:rsidRPr="00BC4881">
        <w:rPr>
          <w:rFonts w:cstheme="minorHAnsi"/>
          <w:b/>
          <w:i/>
          <w:color w:val="FF0000"/>
          <w:spacing w:val="-26"/>
          <w:w w:val="105"/>
        </w:rPr>
        <w:t xml:space="preserve"> </w:t>
      </w:r>
      <w:r w:rsidRPr="00BC4881">
        <w:rPr>
          <w:rFonts w:cstheme="minorHAnsi"/>
          <w:b/>
          <w:i/>
          <w:color w:val="FF0000"/>
          <w:w w:val="105"/>
        </w:rPr>
        <w:t>required</w:t>
      </w:r>
      <w:r w:rsidRPr="00BC4881">
        <w:rPr>
          <w:rFonts w:cstheme="minorHAnsi"/>
          <w:b/>
          <w:i/>
          <w:color w:val="FF0000"/>
          <w:spacing w:val="-26"/>
          <w:w w:val="105"/>
        </w:rPr>
        <w:t xml:space="preserve"> </w:t>
      </w:r>
      <w:r w:rsidRPr="00BC4881">
        <w:rPr>
          <w:rFonts w:cstheme="minorHAnsi"/>
          <w:b/>
          <w:i/>
          <w:color w:val="FF0000"/>
          <w:w w:val="105"/>
        </w:rPr>
        <w:t>notice</w:t>
      </w:r>
      <w:r w:rsidRPr="00BC4881">
        <w:rPr>
          <w:rFonts w:cstheme="minorHAnsi"/>
          <w:b/>
          <w:i/>
          <w:color w:val="FF0000"/>
          <w:spacing w:val="-26"/>
          <w:w w:val="105"/>
        </w:rPr>
        <w:t xml:space="preserve"> </w:t>
      </w:r>
      <w:r w:rsidRPr="00BC4881">
        <w:rPr>
          <w:rFonts w:cstheme="minorHAnsi"/>
          <w:b/>
          <w:i/>
          <w:color w:val="FF0000"/>
          <w:w w:val="105"/>
        </w:rPr>
        <w:t>period</w:t>
      </w:r>
      <w:r w:rsidRPr="00BC4881">
        <w:rPr>
          <w:rFonts w:cstheme="minorHAnsi"/>
          <w:b/>
          <w:i/>
          <w:color w:val="FF0000"/>
          <w:spacing w:val="-26"/>
          <w:w w:val="105"/>
        </w:rPr>
        <w:t xml:space="preserve"> </w:t>
      </w:r>
      <w:r w:rsidRPr="00BC4881">
        <w:rPr>
          <w:rFonts w:cstheme="minorHAnsi"/>
          <w:b/>
          <w:i/>
          <w:color w:val="FF0000"/>
          <w:w w:val="105"/>
        </w:rPr>
        <w:t>to</w:t>
      </w:r>
      <w:r w:rsidRPr="00BC4881">
        <w:rPr>
          <w:rFonts w:cstheme="minorHAnsi"/>
          <w:b/>
          <w:i/>
          <w:color w:val="FF0000"/>
          <w:spacing w:val="-26"/>
          <w:w w:val="105"/>
        </w:rPr>
        <w:t xml:space="preserve"> </w:t>
      </w:r>
      <w:r w:rsidRPr="00BC4881">
        <w:rPr>
          <w:rFonts w:cstheme="minorHAnsi"/>
          <w:b/>
          <w:i/>
          <w:color w:val="FF0000"/>
          <w:w w:val="105"/>
        </w:rPr>
        <w:t>ensure</w:t>
      </w:r>
      <w:r w:rsidRPr="00BC4881">
        <w:rPr>
          <w:rFonts w:cstheme="minorHAnsi"/>
          <w:b/>
          <w:i/>
          <w:color w:val="FF0000"/>
          <w:spacing w:val="-26"/>
          <w:w w:val="105"/>
        </w:rPr>
        <w:t xml:space="preserve"> </w:t>
      </w:r>
      <w:r w:rsidRPr="00BC4881">
        <w:rPr>
          <w:rFonts w:cstheme="minorHAnsi"/>
          <w:b/>
          <w:i/>
          <w:color w:val="FF0000"/>
          <w:w w:val="105"/>
        </w:rPr>
        <w:t>sufficient</w:t>
      </w:r>
      <w:r w:rsidRPr="00BC4881">
        <w:rPr>
          <w:rFonts w:cstheme="minorHAnsi"/>
          <w:b/>
          <w:i/>
          <w:color w:val="FF0000"/>
          <w:spacing w:val="-26"/>
          <w:w w:val="105"/>
        </w:rPr>
        <w:t xml:space="preserve"> </w:t>
      </w:r>
      <w:r w:rsidRPr="00BC4881">
        <w:rPr>
          <w:rFonts w:cstheme="minorHAnsi"/>
          <w:b/>
          <w:i/>
          <w:color w:val="FF0000"/>
          <w:w w:val="105"/>
        </w:rPr>
        <w:t>notice</w:t>
      </w:r>
      <w:r w:rsidRPr="00BC4881">
        <w:rPr>
          <w:rFonts w:cstheme="minorHAnsi"/>
          <w:b/>
          <w:i/>
          <w:color w:val="FF0000"/>
          <w:spacing w:val="-26"/>
          <w:w w:val="105"/>
        </w:rPr>
        <w:t xml:space="preserve"> </w:t>
      </w:r>
      <w:r w:rsidRPr="00BC4881">
        <w:rPr>
          <w:rFonts w:cstheme="minorHAnsi"/>
          <w:b/>
          <w:i/>
          <w:color w:val="FF0000"/>
          <w:w w:val="105"/>
        </w:rPr>
        <w:t>is</w:t>
      </w:r>
      <w:r w:rsidRPr="00BC4881">
        <w:rPr>
          <w:rFonts w:cstheme="minorHAnsi"/>
          <w:b/>
          <w:i/>
          <w:color w:val="FF0000"/>
          <w:spacing w:val="-26"/>
          <w:w w:val="105"/>
        </w:rPr>
        <w:t xml:space="preserve"> </w:t>
      </w:r>
      <w:r w:rsidRPr="00BC4881">
        <w:rPr>
          <w:rFonts w:cstheme="minorHAnsi"/>
          <w:b/>
          <w:i/>
          <w:color w:val="FF0000"/>
          <w:w w:val="105"/>
        </w:rPr>
        <w:t>provided).</w:t>
      </w:r>
    </w:p>
    <w:p w14:paraId="5A905035" w14:textId="77777777" w:rsidR="005C32FA" w:rsidRPr="00BC4881" w:rsidRDefault="005C32FA" w:rsidP="005C32FA">
      <w:pPr>
        <w:spacing w:line="240" w:lineRule="auto"/>
        <w:rPr>
          <w:rFonts w:cstheme="minorHAnsi"/>
          <w:w w:val="110"/>
        </w:rPr>
      </w:pPr>
    </w:p>
    <w:p w14:paraId="6D61EA9A" w14:textId="77777777" w:rsidR="005C32FA" w:rsidRPr="00BC4881" w:rsidRDefault="005C32FA" w:rsidP="005C32FA">
      <w:pPr>
        <w:spacing w:line="240" w:lineRule="auto"/>
        <w:rPr>
          <w:rFonts w:cstheme="minorHAnsi"/>
          <w:w w:val="110"/>
        </w:rPr>
      </w:pPr>
      <w:r w:rsidRPr="00BC4881">
        <w:rPr>
          <w:rFonts w:cstheme="minorHAnsi"/>
          <w:w w:val="110"/>
        </w:rPr>
        <w:t>You must vacate and give up possession of the dwelling on or before the termination date.</w:t>
      </w:r>
    </w:p>
    <w:p w14:paraId="6071FE9E" w14:textId="77777777" w:rsidR="005C32FA" w:rsidRPr="00BC4881" w:rsidRDefault="005C32FA" w:rsidP="005C32FA">
      <w:pPr>
        <w:spacing w:line="240" w:lineRule="auto"/>
        <w:rPr>
          <w:rFonts w:cstheme="minorHAnsi"/>
          <w:w w:val="110"/>
        </w:rPr>
      </w:pPr>
      <w:r w:rsidRPr="00BC4881">
        <w:rPr>
          <w:rFonts w:cstheme="minorHAnsi"/>
          <w:w w:val="110"/>
        </w:rPr>
        <w:t>The reason for the termination of the tenancy is due to the breach of tenancy obligations in that you have failed to pay rent on the dates it fell due for payment.</w:t>
      </w:r>
    </w:p>
    <w:p w14:paraId="1041EA2A" w14:textId="77777777" w:rsidR="005C32FA" w:rsidRPr="00BC4881" w:rsidRDefault="005C32FA" w:rsidP="005C32FA">
      <w:pPr>
        <w:spacing w:line="240" w:lineRule="auto"/>
        <w:rPr>
          <w:rFonts w:cstheme="minorHAnsi"/>
        </w:rPr>
      </w:pPr>
      <w:r w:rsidRPr="00BC4881">
        <w:rPr>
          <w:rFonts w:cstheme="minorHAnsi"/>
          <w:w w:val="110"/>
        </w:rPr>
        <w:t>You have the whole of the 24 hours of the termination date to vacate and give up possession of the above dwelling.</w:t>
      </w:r>
    </w:p>
    <w:p w14:paraId="4BC0FCE9" w14:textId="77777777" w:rsidR="005C32FA" w:rsidRPr="00BC4881" w:rsidRDefault="005C32FA" w:rsidP="005C32FA">
      <w:pPr>
        <w:spacing w:line="240" w:lineRule="auto"/>
        <w:rPr>
          <w:rFonts w:cstheme="minorHAnsi"/>
          <w:w w:val="115"/>
        </w:rPr>
      </w:pPr>
      <w:r w:rsidRPr="00BC4881">
        <w:rPr>
          <w:rFonts w:cstheme="minorHAnsi"/>
          <w:w w:val="115"/>
        </w:rPr>
        <w:t>Any issue as to the validity of this notice or the right of the landlord to serve it, must be referred for dispute resolution</w:t>
      </w:r>
      <w:r w:rsidRPr="00BC4881">
        <w:rPr>
          <w:rFonts w:cstheme="minorHAnsi"/>
          <w:spacing w:val="-19"/>
          <w:w w:val="115"/>
        </w:rPr>
        <w:t xml:space="preserve"> </w:t>
      </w:r>
      <w:r w:rsidRPr="00BC4881">
        <w:rPr>
          <w:rFonts w:cstheme="minorHAnsi"/>
          <w:w w:val="115"/>
        </w:rPr>
        <w:t>to</w:t>
      </w:r>
      <w:r w:rsidRPr="00BC4881">
        <w:rPr>
          <w:rFonts w:cstheme="minorHAnsi"/>
          <w:spacing w:val="-19"/>
          <w:w w:val="115"/>
        </w:rPr>
        <w:t xml:space="preserve"> </w:t>
      </w:r>
      <w:r w:rsidRPr="00BC4881">
        <w:rPr>
          <w:rFonts w:cstheme="minorHAnsi"/>
          <w:w w:val="115"/>
        </w:rPr>
        <w:t>the</w:t>
      </w:r>
      <w:r w:rsidRPr="00BC4881">
        <w:rPr>
          <w:rFonts w:cstheme="minorHAnsi"/>
          <w:spacing w:val="-19"/>
          <w:w w:val="115"/>
        </w:rPr>
        <w:t xml:space="preserve"> </w:t>
      </w:r>
      <w:r w:rsidRPr="00BC4881">
        <w:rPr>
          <w:rFonts w:cstheme="minorHAnsi"/>
          <w:w w:val="115"/>
        </w:rPr>
        <w:t>Residential</w:t>
      </w:r>
      <w:r w:rsidRPr="00BC4881">
        <w:rPr>
          <w:rFonts w:cstheme="minorHAnsi"/>
          <w:spacing w:val="-19"/>
          <w:w w:val="115"/>
        </w:rPr>
        <w:t xml:space="preserve"> </w:t>
      </w:r>
      <w:r w:rsidRPr="00BC4881">
        <w:rPr>
          <w:rFonts w:cstheme="minorHAnsi"/>
          <w:w w:val="115"/>
        </w:rPr>
        <w:t>Tenancies</w:t>
      </w:r>
      <w:r w:rsidRPr="00BC4881">
        <w:rPr>
          <w:rFonts w:cstheme="minorHAnsi"/>
          <w:spacing w:val="-19"/>
          <w:w w:val="115"/>
        </w:rPr>
        <w:t xml:space="preserve"> </w:t>
      </w:r>
      <w:r w:rsidRPr="00BC4881">
        <w:rPr>
          <w:rFonts w:cstheme="minorHAnsi"/>
          <w:w w:val="115"/>
        </w:rPr>
        <w:t>Board</w:t>
      </w:r>
      <w:r w:rsidRPr="00BC4881">
        <w:rPr>
          <w:rFonts w:cstheme="minorHAnsi"/>
          <w:spacing w:val="-19"/>
          <w:w w:val="115"/>
        </w:rPr>
        <w:t xml:space="preserve"> </w:t>
      </w:r>
      <w:r w:rsidRPr="00BC4881">
        <w:rPr>
          <w:rFonts w:cstheme="minorHAnsi"/>
          <w:w w:val="115"/>
        </w:rPr>
        <w:t>under</w:t>
      </w:r>
      <w:r w:rsidRPr="00BC4881">
        <w:rPr>
          <w:rFonts w:cstheme="minorHAnsi"/>
          <w:spacing w:val="-19"/>
          <w:w w:val="115"/>
        </w:rPr>
        <w:t xml:space="preserve"> </w:t>
      </w:r>
      <w:r w:rsidRPr="00BC4881">
        <w:rPr>
          <w:rFonts w:cstheme="minorHAnsi"/>
          <w:spacing w:val="-3"/>
          <w:w w:val="115"/>
        </w:rPr>
        <w:t>Part</w:t>
      </w:r>
      <w:r w:rsidRPr="00BC4881">
        <w:rPr>
          <w:rFonts w:cstheme="minorHAnsi"/>
          <w:spacing w:val="-19"/>
          <w:w w:val="115"/>
        </w:rPr>
        <w:t xml:space="preserve"> </w:t>
      </w:r>
      <w:r w:rsidRPr="00BC4881">
        <w:rPr>
          <w:rFonts w:cstheme="minorHAnsi"/>
          <w:w w:val="115"/>
        </w:rPr>
        <w:t>6</w:t>
      </w:r>
      <w:r w:rsidRPr="00BC4881">
        <w:rPr>
          <w:rFonts w:cstheme="minorHAnsi"/>
          <w:spacing w:val="-19"/>
          <w:w w:val="115"/>
        </w:rPr>
        <w:t xml:space="preserve"> </w:t>
      </w:r>
      <w:r w:rsidRPr="00BC4881">
        <w:rPr>
          <w:rFonts w:cstheme="minorHAnsi"/>
          <w:w w:val="115"/>
        </w:rPr>
        <w:t>of</w:t>
      </w:r>
      <w:r w:rsidRPr="00BC4881">
        <w:rPr>
          <w:rFonts w:cstheme="minorHAnsi"/>
          <w:spacing w:val="-19"/>
          <w:w w:val="115"/>
        </w:rPr>
        <w:t xml:space="preserve"> </w:t>
      </w:r>
      <w:r w:rsidRPr="00BC4881">
        <w:rPr>
          <w:rFonts w:cstheme="minorHAnsi"/>
          <w:w w:val="115"/>
        </w:rPr>
        <w:t>the</w:t>
      </w:r>
      <w:r w:rsidRPr="00BC4881">
        <w:rPr>
          <w:rFonts w:cstheme="minorHAnsi"/>
          <w:spacing w:val="-19"/>
          <w:w w:val="115"/>
        </w:rPr>
        <w:t xml:space="preserve"> </w:t>
      </w:r>
      <w:r w:rsidRPr="00BC4881">
        <w:rPr>
          <w:rFonts w:cstheme="minorHAnsi"/>
          <w:w w:val="115"/>
        </w:rPr>
        <w:t>Residential</w:t>
      </w:r>
      <w:r w:rsidRPr="00BC4881">
        <w:rPr>
          <w:rFonts w:cstheme="minorHAnsi"/>
          <w:spacing w:val="-19"/>
          <w:w w:val="115"/>
        </w:rPr>
        <w:t xml:space="preserve"> </w:t>
      </w:r>
      <w:r w:rsidRPr="00BC4881">
        <w:rPr>
          <w:rFonts w:cstheme="minorHAnsi"/>
          <w:w w:val="115"/>
        </w:rPr>
        <w:t>Tenancies</w:t>
      </w:r>
      <w:r w:rsidRPr="00BC4881">
        <w:rPr>
          <w:rFonts w:cstheme="minorHAnsi"/>
          <w:spacing w:val="-19"/>
          <w:w w:val="115"/>
        </w:rPr>
        <w:t xml:space="preserve"> </w:t>
      </w:r>
      <w:r w:rsidRPr="00BC4881">
        <w:rPr>
          <w:rFonts w:cstheme="minorHAnsi"/>
          <w:w w:val="115"/>
        </w:rPr>
        <w:t>Acts</w:t>
      </w:r>
      <w:r w:rsidRPr="00BC4881">
        <w:rPr>
          <w:rFonts w:cstheme="minorHAnsi"/>
          <w:spacing w:val="-19"/>
          <w:w w:val="115"/>
        </w:rPr>
        <w:t xml:space="preserve"> </w:t>
      </w:r>
      <w:r w:rsidRPr="00BC4881">
        <w:rPr>
          <w:rFonts w:cstheme="minorHAnsi"/>
          <w:w w:val="115"/>
        </w:rPr>
        <w:t>2004</w:t>
      </w:r>
      <w:r w:rsidRPr="00BC4881">
        <w:rPr>
          <w:rFonts w:cstheme="minorHAnsi"/>
          <w:spacing w:val="-19"/>
          <w:w w:val="115"/>
        </w:rPr>
        <w:t xml:space="preserve"> </w:t>
      </w:r>
      <w:r w:rsidRPr="00BC4881">
        <w:rPr>
          <w:rFonts w:cstheme="minorHAnsi"/>
          <w:w w:val="115"/>
        </w:rPr>
        <w:t>to</w:t>
      </w:r>
      <w:r w:rsidRPr="00BC4881">
        <w:rPr>
          <w:rFonts w:cstheme="minorHAnsi"/>
          <w:spacing w:val="-19"/>
          <w:w w:val="115"/>
        </w:rPr>
        <w:t xml:space="preserve"> </w:t>
      </w:r>
      <w:r w:rsidRPr="00BC4881">
        <w:rPr>
          <w:rFonts w:cstheme="minorHAnsi"/>
          <w:w w:val="115"/>
        </w:rPr>
        <w:t>2020</w:t>
      </w:r>
      <w:r w:rsidRPr="00BC4881">
        <w:rPr>
          <w:rFonts w:cstheme="minorHAnsi"/>
          <w:spacing w:val="-19"/>
          <w:w w:val="115"/>
        </w:rPr>
        <w:t xml:space="preserve"> </w:t>
      </w:r>
      <w:r w:rsidRPr="00BC4881">
        <w:rPr>
          <w:rFonts w:cstheme="minorHAnsi"/>
          <w:w w:val="115"/>
        </w:rPr>
        <w:t>within</w:t>
      </w:r>
      <w:r w:rsidRPr="00BC4881">
        <w:rPr>
          <w:rFonts w:cstheme="minorHAnsi"/>
          <w:spacing w:val="-19"/>
          <w:w w:val="115"/>
        </w:rPr>
        <w:t xml:space="preserve"> </w:t>
      </w:r>
      <w:r w:rsidRPr="00BC4881">
        <w:rPr>
          <w:rFonts w:cstheme="minorHAnsi"/>
          <w:w w:val="115"/>
        </w:rPr>
        <w:t>28 days</w:t>
      </w:r>
      <w:r w:rsidRPr="00BC4881">
        <w:rPr>
          <w:rFonts w:cstheme="minorHAnsi"/>
          <w:spacing w:val="-16"/>
          <w:w w:val="115"/>
        </w:rPr>
        <w:t xml:space="preserve"> </w:t>
      </w:r>
      <w:r w:rsidRPr="00BC4881">
        <w:rPr>
          <w:rFonts w:cstheme="minorHAnsi"/>
          <w:w w:val="115"/>
        </w:rPr>
        <w:t>from</w:t>
      </w:r>
      <w:r w:rsidRPr="00BC4881">
        <w:rPr>
          <w:rFonts w:cstheme="minorHAnsi"/>
          <w:spacing w:val="-16"/>
          <w:w w:val="115"/>
        </w:rPr>
        <w:t xml:space="preserve"> </w:t>
      </w:r>
      <w:r w:rsidRPr="00BC4881">
        <w:rPr>
          <w:rFonts w:cstheme="minorHAnsi"/>
          <w:w w:val="115"/>
        </w:rPr>
        <w:t>the</w:t>
      </w:r>
      <w:r w:rsidRPr="00BC4881">
        <w:rPr>
          <w:rFonts w:cstheme="minorHAnsi"/>
          <w:spacing w:val="-16"/>
          <w:w w:val="115"/>
        </w:rPr>
        <w:t xml:space="preserve"> </w:t>
      </w:r>
      <w:r w:rsidRPr="00BC4881">
        <w:rPr>
          <w:rFonts w:cstheme="minorHAnsi"/>
          <w:w w:val="115"/>
        </w:rPr>
        <w:t>date</w:t>
      </w:r>
      <w:r w:rsidRPr="00BC4881">
        <w:rPr>
          <w:rFonts w:cstheme="minorHAnsi"/>
          <w:spacing w:val="-16"/>
          <w:w w:val="115"/>
        </w:rPr>
        <w:t xml:space="preserve"> </w:t>
      </w:r>
      <w:r w:rsidRPr="00BC4881">
        <w:rPr>
          <w:rFonts w:cstheme="minorHAnsi"/>
          <w:w w:val="115"/>
        </w:rPr>
        <w:t>of</w:t>
      </w:r>
      <w:r w:rsidRPr="00BC4881">
        <w:rPr>
          <w:rFonts w:cstheme="minorHAnsi"/>
          <w:spacing w:val="-16"/>
          <w:w w:val="115"/>
        </w:rPr>
        <w:t xml:space="preserve"> </w:t>
      </w:r>
      <w:r w:rsidRPr="00BC4881">
        <w:rPr>
          <w:rFonts w:cstheme="minorHAnsi"/>
          <w:w w:val="115"/>
        </w:rPr>
        <w:t>receipt</w:t>
      </w:r>
      <w:r w:rsidRPr="00BC4881">
        <w:rPr>
          <w:rFonts w:cstheme="minorHAnsi"/>
          <w:spacing w:val="-16"/>
          <w:w w:val="115"/>
        </w:rPr>
        <w:t xml:space="preserve"> </w:t>
      </w:r>
      <w:r w:rsidRPr="00BC4881">
        <w:rPr>
          <w:rFonts w:cstheme="minorHAnsi"/>
          <w:w w:val="115"/>
        </w:rPr>
        <w:t>of</w:t>
      </w:r>
      <w:r w:rsidRPr="00BC4881">
        <w:rPr>
          <w:rFonts w:cstheme="minorHAnsi"/>
          <w:spacing w:val="-16"/>
          <w:w w:val="115"/>
        </w:rPr>
        <w:t xml:space="preserve"> </w:t>
      </w:r>
      <w:r w:rsidRPr="00BC4881">
        <w:rPr>
          <w:rFonts w:cstheme="minorHAnsi"/>
          <w:w w:val="115"/>
        </w:rPr>
        <w:t>it.</w:t>
      </w:r>
    </w:p>
    <w:p w14:paraId="45B36490" w14:textId="77777777" w:rsidR="005C32FA" w:rsidRPr="00BC4881" w:rsidRDefault="005C32FA" w:rsidP="005C32FA">
      <w:pPr>
        <w:spacing w:line="240" w:lineRule="auto"/>
        <w:rPr>
          <w:rFonts w:cstheme="minorHAnsi"/>
          <w:w w:val="115"/>
        </w:rPr>
      </w:pPr>
    </w:p>
    <w:p w14:paraId="0E25D410" w14:textId="77777777" w:rsidR="005C32FA" w:rsidRPr="00BC4881" w:rsidRDefault="005C32FA" w:rsidP="005C32FA">
      <w:pPr>
        <w:spacing w:line="240" w:lineRule="auto"/>
        <w:rPr>
          <w:rFonts w:cstheme="minorHAnsi"/>
          <w:w w:val="115"/>
        </w:rPr>
      </w:pPr>
      <w:r w:rsidRPr="00BC4881">
        <w:rPr>
          <w:rFonts w:cstheme="minorHAnsi"/>
          <w:w w:val="115"/>
        </w:rPr>
        <w:t xml:space="preserve">This notice is served on: </w:t>
      </w:r>
      <w:r w:rsidRPr="00BC4881">
        <w:rPr>
          <w:rFonts w:cstheme="minorHAnsi"/>
          <w:color w:val="FF0000"/>
          <w:w w:val="115"/>
        </w:rPr>
        <w:t>(insert date)</w:t>
      </w:r>
    </w:p>
    <w:p w14:paraId="5C4524EE" w14:textId="77777777" w:rsidR="005C32FA" w:rsidRPr="00BC4881" w:rsidRDefault="005C32FA" w:rsidP="005C32FA">
      <w:pPr>
        <w:spacing w:line="240" w:lineRule="auto"/>
        <w:rPr>
          <w:rFonts w:cstheme="minorHAnsi"/>
          <w:w w:val="115"/>
        </w:rPr>
      </w:pPr>
    </w:p>
    <w:p w14:paraId="63A6A45D" w14:textId="77777777" w:rsidR="005C32FA" w:rsidRPr="00BC4881" w:rsidRDefault="005C32FA" w:rsidP="005C32FA">
      <w:pPr>
        <w:spacing w:line="240" w:lineRule="auto"/>
        <w:rPr>
          <w:rFonts w:cstheme="minorHAnsi"/>
        </w:rPr>
      </w:pPr>
      <w:r w:rsidRPr="00BC4881">
        <w:rPr>
          <w:rFonts w:cstheme="minorHAnsi"/>
        </w:rPr>
        <w:t xml:space="preserve">Signed: </w:t>
      </w:r>
    </w:p>
    <w:p w14:paraId="0AFC5ED4" w14:textId="77777777" w:rsidR="005C32FA" w:rsidRPr="00BC4881" w:rsidRDefault="005C32FA" w:rsidP="005C32FA">
      <w:pPr>
        <w:spacing w:line="240" w:lineRule="auto"/>
        <w:rPr>
          <w:rFonts w:cstheme="minorHAnsi"/>
        </w:rPr>
      </w:pPr>
      <w:r w:rsidRPr="00BC4881">
        <w:rPr>
          <w:rFonts w:cstheme="minorHAnsi"/>
          <w:color w:val="FF0000"/>
        </w:rPr>
        <w:t>(insert signature of Landlord or Authorised Agent)</w:t>
      </w:r>
    </w:p>
    <w:p w14:paraId="0ECE92BB" w14:textId="77777777" w:rsidR="005C32FA" w:rsidRPr="00BC4881" w:rsidRDefault="005C32FA" w:rsidP="005C32FA">
      <w:pPr>
        <w:spacing w:line="240" w:lineRule="auto"/>
        <w:rPr>
          <w:rFonts w:cstheme="minorHAnsi"/>
          <w:w w:val="115"/>
        </w:rPr>
      </w:pPr>
      <w:r w:rsidRPr="00BC4881">
        <w:rPr>
          <w:rFonts w:cstheme="minorHAnsi"/>
          <w:w w:val="115"/>
        </w:rPr>
        <w:t xml:space="preserve">Dated: </w:t>
      </w:r>
      <w:r w:rsidRPr="00BC4881">
        <w:rPr>
          <w:rFonts w:cstheme="minorHAnsi"/>
          <w:color w:val="FF0000"/>
          <w:w w:val="115"/>
        </w:rPr>
        <w:t>(insert date)</w:t>
      </w:r>
    </w:p>
    <w:p w14:paraId="25DFCDC0" w14:textId="77777777" w:rsidR="005C32FA" w:rsidRPr="00BC4881" w:rsidRDefault="005C32FA" w:rsidP="005C32FA">
      <w:pPr>
        <w:spacing w:line="240" w:lineRule="auto"/>
        <w:rPr>
          <w:rFonts w:cstheme="minorHAnsi"/>
          <w:w w:val="115"/>
        </w:rPr>
      </w:pPr>
      <w:r w:rsidRPr="00BC4881">
        <w:rPr>
          <w:rFonts w:cstheme="minorHAnsi"/>
          <w:w w:val="115"/>
        </w:rPr>
        <w:t xml:space="preserve">         </w:t>
      </w:r>
    </w:p>
    <w:p w14:paraId="15E512F9" w14:textId="77777777" w:rsidR="005C32FA" w:rsidRPr="00BC4881" w:rsidRDefault="005C32FA" w:rsidP="005C32FA">
      <w:pPr>
        <w:spacing w:line="240" w:lineRule="auto"/>
        <w:rPr>
          <w:rFonts w:cstheme="minorHAnsi"/>
          <w:w w:val="115"/>
        </w:rPr>
      </w:pPr>
      <w:r w:rsidRPr="00BC4881">
        <w:rPr>
          <w:rFonts w:cstheme="minorHAnsi"/>
          <w:b/>
          <w:w w:val="115"/>
        </w:rPr>
        <w:t>Copying*:</w:t>
      </w:r>
      <w:r w:rsidRPr="00BC4881">
        <w:rPr>
          <w:rFonts w:cstheme="minorHAnsi"/>
          <w:w w:val="115"/>
        </w:rPr>
        <w:t xml:space="preserve"> The Residential Tenancies Board by post to PO Box 47, Clonakilty, County Cork or by email to </w:t>
      </w:r>
      <w:hyperlink r:id="rId4" w:history="1">
        <w:r w:rsidRPr="00BC4881">
          <w:rPr>
            <w:rStyle w:val="Hyperlink"/>
            <w:rFonts w:cstheme="minorHAnsi"/>
            <w:w w:val="115"/>
          </w:rPr>
          <w:t>rentarrears@rtb.ie</w:t>
        </w:r>
      </w:hyperlink>
      <w:r w:rsidRPr="00BC4881">
        <w:rPr>
          <w:rFonts w:cstheme="minorHAnsi"/>
          <w:w w:val="115"/>
        </w:rPr>
        <w:t xml:space="preserve">.   </w:t>
      </w:r>
    </w:p>
    <w:p w14:paraId="1015943B" w14:textId="77777777" w:rsidR="005C32FA" w:rsidRPr="00BC4881" w:rsidRDefault="005C32FA" w:rsidP="005C32FA">
      <w:pPr>
        <w:pStyle w:val="BodyText"/>
        <w:rPr>
          <w:rFonts w:asciiTheme="minorHAnsi" w:hAnsiTheme="minorHAnsi" w:cstheme="minorHAnsi"/>
          <w:i/>
          <w:sz w:val="22"/>
          <w:szCs w:val="22"/>
        </w:rPr>
      </w:pPr>
      <w:r w:rsidRPr="00BC4881">
        <w:rPr>
          <w:rFonts w:asciiTheme="minorHAnsi" w:hAnsiTheme="minorHAnsi" w:cstheme="minorHAnsi"/>
          <w:w w:val="110"/>
          <w:sz w:val="22"/>
          <w:szCs w:val="22"/>
        </w:rPr>
        <w:t>*</w:t>
      </w:r>
      <w:r w:rsidRPr="00BC4881">
        <w:rPr>
          <w:rFonts w:asciiTheme="minorHAnsi" w:hAnsiTheme="minorHAnsi" w:cstheme="minorHAnsi"/>
          <w:i/>
          <w:w w:val="110"/>
          <w:sz w:val="22"/>
          <w:szCs w:val="22"/>
        </w:rPr>
        <w:t>Note: You must serve a copy of the Notice of Termination on the Residential Tenancies Board on the same date as you</w:t>
      </w:r>
      <w:r>
        <w:rPr>
          <w:rFonts w:asciiTheme="minorHAnsi" w:hAnsiTheme="minorHAnsi" w:cstheme="minorHAnsi"/>
          <w:i/>
          <w:w w:val="110"/>
          <w:sz w:val="22"/>
          <w:szCs w:val="22"/>
        </w:rPr>
        <w:t xml:space="preserve"> </w:t>
      </w:r>
      <w:r w:rsidRPr="00BC4881">
        <w:rPr>
          <w:rFonts w:asciiTheme="minorHAnsi" w:hAnsiTheme="minorHAnsi" w:cstheme="minorHAnsi"/>
          <w:i/>
          <w:w w:val="110"/>
          <w:sz w:val="22"/>
          <w:szCs w:val="22"/>
        </w:rPr>
        <w:t>serve it on the tenant(s). If you do not do this, then the Notice of Termination shall be deemed to be invalid.</w:t>
      </w:r>
    </w:p>
    <w:p w14:paraId="26E450A2" w14:textId="77777777" w:rsidR="005C32FA" w:rsidRPr="00BC4881" w:rsidRDefault="005C32FA" w:rsidP="005C32FA">
      <w:pPr>
        <w:spacing w:line="240" w:lineRule="auto"/>
        <w:rPr>
          <w:rFonts w:eastAsiaTheme="majorEastAsia" w:cstheme="minorHAnsi"/>
          <w:lang w:val="en-US"/>
        </w:rPr>
      </w:pPr>
    </w:p>
    <w:p w14:paraId="66C2662A" w14:textId="13A574E3" w:rsidR="005D704F" w:rsidRPr="005C32FA" w:rsidRDefault="005C32FA" w:rsidP="005C32FA">
      <w:pPr>
        <w:spacing w:line="240" w:lineRule="auto"/>
        <w:rPr>
          <w:rFonts w:cstheme="minorHAnsi"/>
        </w:rPr>
      </w:pPr>
      <w:r w:rsidRPr="00BC4881">
        <w:rPr>
          <w:rFonts w:eastAsiaTheme="majorEastAsia" w:cstheme="minorHAnsi"/>
          <w:lang w:val="en-US"/>
        </w:rPr>
        <w:t>The RTB respects your privacy and is committed to complying with Data Protection law. For information on how the RTB handle your personal data, please refer to the RTB Privacy Statement at https://www.rtb.ie/privacy-statement</w:t>
      </w:r>
    </w:p>
    <w:sectPr w:rsidR="005D704F" w:rsidRPr="005C32FA" w:rsidSect="005C32FA">
      <w:headerReference w:type="default" r:id="rId5"/>
      <w:footerReference w:type="default" r:id="rId6"/>
      <w:pgSz w:w="11906" w:h="16838"/>
      <w:pgMar w:top="1440" w:right="1080" w:bottom="1440" w:left="1080" w:header="708"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BD367" w14:textId="77777777" w:rsidR="00B45798" w:rsidRDefault="005C32FA">
    <w:pPr>
      <w:pStyle w:val="Footer"/>
    </w:pPr>
    <w:r>
      <w:t>V2 September 2020</w:t>
    </w:r>
  </w:p>
  <w:p w14:paraId="553A218F" w14:textId="77777777" w:rsidR="005E3A59" w:rsidRDefault="005C32FA">
    <w:pPr>
      <w:pStyle w:val="BodyText"/>
      <w:spacing w:line="14"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30A4D" w14:textId="77777777" w:rsidR="005E3A59" w:rsidRDefault="005C32FA">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FA"/>
    <w:rsid w:val="005C32FA"/>
    <w:rsid w:val="005D7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AE0F"/>
  <w15:chartTrackingRefBased/>
  <w15:docId w15:val="{31177613-7A4A-4E16-80F7-33066544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2FA"/>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32FA"/>
    <w:pPr>
      <w:widowControl w:val="0"/>
      <w:autoSpaceDE w:val="0"/>
      <w:autoSpaceDN w:val="0"/>
      <w:spacing w:after="0"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5C32FA"/>
    <w:rPr>
      <w:rFonts w:ascii="Calibri" w:eastAsia="Calibri" w:hAnsi="Calibri" w:cs="Calibri"/>
      <w:sz w:val="18"/>
      <w:szCs w:val="18"/>
      <w:lang w:val="en-US"/>
    </w:rPr>
  </w:style>
  <w:style w:type="paragraph" w:styleId="Footer">
    <w:name w:val="footer"/>
    <w:basedOn w:val="Normal"/>
    <w:link w:val="FooterChar"/>
    <w:uiPriority w:val="99"/>
    <w:unhideWhenUsed/>
    <w:rsid w:val="005C32FA"/>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5C32FA"/>
    <w:rPr>
      <w:rFonts w:ascii="Calibri" w:eastAsia="Calibri" w:hAnsi="Calibri" w:cs="Calibri"/>
      <w:lang w:val="en-US"/>
    </w:rPr>
  </w:style>
  <w:style w:type="character" w:styleId="Hyperlink">
    <w:name w:val="Hyperlink"/>
    <w:basedOn w:val="DefaultParagraphFont"/>
    <w:uiPriority w:val="99"/>
    <w:unhideWhenUsed/>
    <w:rsid w:val="005C32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rentarrears@r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Clancy</dc:creator>
  <cp:keywords/>
  <dc:description/>
  <cp:lastModifiedBy>Susan Clancy</cp:lastModifiedBy>
  <cp:revision>1</cp:revision>
  <dcterms:created xsi:type="dcterms:W3CDTF">2020-11-18T10:47:00Z</dcterms:created>
  <dcterms:modified xsi:type="dcterms:W3CDTF">2020-11-18T10:48:00Z</dcterms:modified>
</cp:coreProperties>
</file>